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4979" w14:textId="77777777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Wójt Gminy Lesznowola</w:t>
      </w:r>
    </w:p>
    <w:p w14:paraId="1C23721D" w14:textId="77777777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ul. Gminna 60</w:t>
      </w:r>
    </w:p>
    <w:p w14:paraId="5D7D3061" w14:textId="16DD7D22" w:rsidR="00244AE5" w:rsidRPr="00F47EEA" w:rsidRDefault="00F47EEA" w:rsidP="00C806A2">
      <w:pPr>
        <w:spacing w:line="360" w:lineRule="auto"/>
        <w:rPr>
          <w:rFonts w:ascii="Arial" w:hAnsi="Arial" w:cs="Arial"/>
        </w:rPr>
      </w:pPr>
      <w:r w:rsidRPr="00F47EEA">
        <w:rPr>
          <w:rFonts w:ascii="Arial" w:hAnsi="Arial" w:cs="Arial"/>
        </w:rPr>
        <w:t>05-506 Lesznowola</w:t>
      </w:r>
    </w:p>
    <w:p w14:paraId="111F8B46" w14:textId="77777777" w:rsidR="00525789" w:rsidRPr="00525789" w:rsidRDefault="00525789" w:rsidP="00525789">
      <w:pPr>
        <w:rPr>
          <w:rFonts w:ascii="Arial" w:hAnsi="Arial" w:cs="Arial"/>
        </w:rPr>
      </w:pPr>
      <w:r w:rsidRPr="00525789">
        <w:rPr>
          <w:rFonts w:ascii="Arial" w:hAnsi="Arial" w:cs="Arial"/>
        </w:rPr>
        <w:t>Lesznowola, 20.04.2022 r.</w:t>
      </w:r>
    </w:p>
    <w:p w14:paraId="022EAB44" w14:textId="77777777" w:rsidR="00525789" w:rsidRPr="00525789" w:rsidRDefault="00525789" w:rsidP="00525789">
      <w:pPr>
        <w:rPr>
          <w:rFonts w:ascii="Arial" w:hAnsi="Arial" w:cs="Arial"/>
        </w:rPr>
      </w:pPr>
      <w:r w:rsidRPr="00525789">
        <w:rPr>
          <w:rFonts w:ascii="Arial" w:hAnsi="Arial" w:cs="Arial"/>
        </w:rPr>
        <w:t>RSR.6220.12.2022.WD.7</w:t>
      </w:r>
    </w:p>
    <w:p w14:paraId="15654CD0" w14:textId="77777777" w:rsidR="00525789" w:rsidRPr="00525789" w:rsidRDefault="00525789" w:rsidP="00525789">
      <w:pPr>
        <w:rPr>
          <w:rFonts w:ascii="Arial" w:hAnsi="Arial" w:cs="Arial"/>
        </w:rPr>
      </w:pPr>
    </w:p>
    <w:p w14:paraId="6A409590" w14:textId="77777777" w:rsidR="00525789" w:rsidRPr="00525789" w:rsidRDefault="00525789" w:rsidP="00525789">
      <w:pPr>
        <w:rPr>
          <w:rFonts w:ascii="Arial" w:hAnsi="Arial" w:cs="Arial"/>
        </w:rPr>
      </w:pPr>
      <w:r w:rsidRPr="00525789">
        <w:rPr>
          <w:rFonts w:ascii="Arial" w:hAnsi="Arial" w:cs="Arial"/>
        </w:rPr>
        <w:t>OBWIESZCZENIE</w:t>
      </w:r>
    </w:p>
    <w:p w14:paraId="4AB69286" w14:textId="77777777" w:rsidR="00525789" w:rsidRPr="00525789" w:rsidRDefault="00525789" w:rsidP="00525789">
      <w:pPr>
        <w:rPr>
          <w:rFonts w:ascii="Arial" w:hAnsi="Arial" w:cs="Arial"/>
        </w:rPr>
      </w:pPr>
      <w:r w:rsidRPr="00525789">
        <w:rPr>
          <w:rFonts w:ascii="Arial" w:hAnsi="Arial" w:cs="Arial"/>
        </w:rPr>
        <w:t>WÓJTA GMINY LESZNOWOLA</w:t>
      </w:r>
    </w:p>
    <w:p w14:paraId="3A545A93" w14:textId="77777777" w:rsidR="00525789" w:rsidRPr="00525789" w:rsidRDefault="00525789" w:rsidP="00525789">
      <w:pPr>
        <w:rPr>
          <w:rFonts w:ascii="Arial" w:hAnsi="Arial" w:cs="Arial"/>
        </w:rPr>
      </w:pPr>
    </w:p>
    <w:p w14:paraId="398718DB" w14:textId="2CCB8317" w:rsidR="00525789" w:rsidRPr="00525789" w:rsidRDefault="00525789" w:rsidP="00525789">
      <w:pPr>
        <w:ind w:firstLine="709"/>
        <w:jc w:val="both"/>
        <w:rPr>
          <w:rFonts w:ascii="Arial" w:hAnsi="Arial" w:cs="Arial"/>
        </w:rPr>
      </w:pPr>
      <w:r w:rsidRPr="00525789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2021 r., poz. 735 ze zm.) w związku z art. 74 ust. 3 ustawy z dnia 3 października 2008 r. o udostępnianiu informacji o środowisku i jego ochronie, udziale społeczeństwa w ochronie środowiska oraz o ocenach oddziaływania na środowisko (t.j. Dz. U. z 2021 r., poz. 2373 ze zm.), że w dniu 14.03.2022  r. na wniosek Eco Dom Development Sp. z o.o. Sp. k. zostało wszczęte postępowanie administracyjne w sprawie wydania decyzji o środowiskowych uwarunkowaniach przedsięwzięcia polegającego na: </w:t>
      </w:r>
    </w:p>
    <w:p w14:paraId="0ED1541E" w14:textId="77777777" w:rsidR="00525789" w:rsidRPr="00525789" w:rsidRDefault="00525789" w:rsidP="00525789">
      <w:pPr>
        <w:ind w:firstLine="709"/>
        <w:jc w:val="both"/>
        <w:rPr>
          <w:rFonts w:ascii="Arial" w:hAnsi="Arial" w:cs="Arial"/>
        </w:rPr>
      </w:pPr>
      <w:r w:rsidRPr="00525789">
        <w:rPr>
          <w:rFonts w:ascii="Arial" w:hAnsi="Arial" w:cs="Arial"/>
        </w:rPr>
        <w:t>budowie osiedla domów jednorodzinnych dwulokalowych w zabudowie szeregowej wraz z zespołami parkingów i towarzyszącą infrastrukturą na działce nr ew. 2/12 obręb Kolonia Warszawska, gmina Lesznowola.</w:t>
      </w:r>
    </w:p>
    <w:p w14:paraId="0F94AC1D" w14:textId="77777777" w:rsidR="00525789" w:rsidRPr="00525789" w:rsidRDefault="00525789" w:rsidP="00525789">
      <w:pPr>
        <w:jc w:val="both"/>
        <w:rPr>
          <w:rFonts w:ascii="Arial" w:hAnsi="Arial" w:cs="Arial"/>
        </w:rPr>
      </w:pPr>
    </w:p>
    <w:p w14:paraId="5FD8DFB2" w14:textId="01BABE82" w:rsidR="00525789" w:rsidRPr="00525789" w:rsidRDefault="00525789" w:rsidP="00525789">
      <w:pPr>
        <w:ind w:firstLine="709"/>
        <w:jc w:val="both"/>
        <w:rPr>
          <w:rFonts w:ascii="Arial" w:hAnsi="Arial" w:cs="Arial"/>
        </w:rPr>
      </w:pPr>
      <w:r w:rsidRPr="00525789">
        <w:rPr>
          <w:rFonts w:ascii="Arial" w:hAnsi="Arial" w:cs="Arial"/>
        </w:rPr>
        <w:t xml:space="preserve">Niniejsze zawiadomienie zostaje podane stronom do wiadomości przez zamieszczenie na stronie Biuletynu Informacji Publicznej, stronie internetowej oraz na tablicy ogłoszeń Urzędu Gminy w Lesznowoli. </w:t>
      </w:r>
    </w:p>
    <w:p w14:paraId="4563C821" w14:textId="1E0A9186" w:rsidR="00F47EEA" w:rsidRDefault="00525789" w:rsidP="00525789">
      <w:pPr>
        <w:ind w:firstLine="709"/>
        <w:jc w:val="both"/>
        <w:rPr>
          <w:rFonts w:ascii="Arial" w:hAnsi="Arial" w:cs="Arial"/>
        </w:rPr>
      </w:pPr>
      <w:r w:rsidRPr="00525789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2D9F61E8" w14:textId="77777777" w:rsidR="00525789" w:rsidRDefault="00525789" w:rsidP="00F47EEA">
      <w:pPr>
        <w:rPr>
          <w:rFonts w:ascii="Arial" w:hAnsi="Arial" w:cs="Arial"/>
        </w:rPr>
      </w:pPr>
    </w:p>
    <w:p w14:paraId="08EFD86F" w14:textId="2BA9D6BA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Z up. Wójta</w:t>
      </w:r>
    </w:p>
    <w:p w14:paraId="744ED477" w14:textId="77777777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Marcin Kania</w:t>
      </w:r>
    </w:p>
    <w:p w14:paraId="1ADF0A2E" w14:textId="0F39D7A3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Zastępca Wójta</w:t>
      </w:r>
    </w:p>
    <w:sectPr w:rsidR="00F47EEA" w:rsidRPr="00F4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B3B5C"/>
    <w:rsid w:val="002C1C88"/>
    <w:rsid w:val="00336C14"/>
    <w:rsid w:val="003370CB"/>
    <w:rsid w:val="003A09DE"/>
    <w:rsid w:val="003E4190"/>
    <w:rsid w:val="004B4000"/>
    <w:rsid w:val="004B457E"/>
    <w:rsid w:val="005040D2"/>
    <w:rsid w:val="00517F11"/>
    <w:rsid w:val="00525789"/>
    <w:rsid w:val="00602D7E"/>
    <w:rsid w:val="00610F08"/>
    <w:rsid w:val="00617228"/>
    <w:rsid w:val="00633946"/>
    <w:rsid w:val="006E12E9"/>
    <w:rsid w:val="007175C8"/>
    <w:rsid w:val="00727D4F"/>
    <w:rsid w:val="00766E49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63855"/>
    <w:rsid w:val="00C806A2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F000C4"/>
    <w:rsid w:val="00F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7E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Karolina Sobolewska</cp:lastModifiedBy>
  <cp:revision>2</cp:revision>
  <cp:lastPrinted>2022-04-06T07:34:00Z</cp:lastPrinted>
  <dcterms:created xsi:type="dcterms:W3CDTF">2022-05-10T08:07:00Z</dcterms:created>
  <dcterms:modified xsi:type="dcterms:W3CDTF">2022-05-10T08:07:00Z</dcterms:modified>
</cp:coreProperties>
</file>